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F17E" w14:textId="77777777" w:rsidR="007F75A3" w:rsidRDefault="003F54E8" w:rsidP="00515AE6">
      <w:pPr>
        <w:jc w:val="both"/>
        <w:rPr>
          <w:lang w:val="nl-NL"/>
        </w:rPr>
      </w:pPr>
      <w:r>
        <w:rPr>
          <w:lang w:val="nl-NL"/>
        </w:rPr>
        <w:t>Voor mijn onderzoek heb ik gekeken wat de rol van Hoogheemraadschap de Stichtse Rijnlanden kan zijn in het ondersteunen van de gemeenten binnen het Netwerk Water</w:t>
      </w:r>
      <w:r w:rsidR="00121396">
        <w:rPr>
          <w:lang w:val="nl-NL"/>
        </w:rPr>
        <w:t xml:space="preserve"> </w:t>
      </w:r>
      <w:r>
        <w:rPr>
          <w:lang w:val="nl-NL"/>
        </w:rPr>
        <w:t>&amp;</w:t>
      </w:r>
      <w:r w:rsidR="00121396">
        <w:rPr>
          <w:lang w:val="nl-NL"/>
        </w:rPr>
        <w:t xml:space="preserve"> </w:t>
      </w:r>
      <w:r>
        <w:rPr>
          <w:lang w:val="nl-NL"/>
        </w:rPr>
        <w:t xml:space="preserve">Klimaat in het stedelijke klimaatadaptatie proces. Dit is gedaan aan de hand van drie stappen: 1. Het bestaande beleid per gemeente onderzoeken en vervolgens interviews afnemen met relevante personen binnen de gemeenten om zo de obstakels die opspelen te identificeren; 2. De mogelijkheden binnen het HDSR (financieel, beleidsmatig en capaciteit) identificeren; en 3. De mogelijkheden van het HDSR koppelen aan de obstakels die spelen bij de gemeenten. </w:t>
      </w:r>
    </w:p>
    <w:p w14:paraId="6EF6496F" w14:textId="77777777" w:rsidR="003F54E8" w:rsidRDefault="00121396" w:rsidP="00515AE6">
      <w:pPr>
        <w:jc w:val="both"/>
        <w:rPr>
          <w:lang w:val="nl-NL"/>
        </w:rPr>
      </w:pPr>
      <w:r>
        <w:rPr>
          <w:lang w:val="nl-NL"/>
        </w:rPr>
        <w:t xml:space="preserve">De obstakels die het vaakst genoemd zijn tijdens de interviews zijn capaciteit, budget, burgerparticipatie, ruimte gebrek (zowel boven- als ondergronds), en onduidelijkheid over de precieze vereisten. Verder is ook gebleken dat er grote verschillen zitten in hoe ver de gemeenten zijn in het behalen van de doelen van de verschillende thema’s van het Deltaprogramma Ruimtelijke Adaptatie. Zo is wateroverlast een duidelijk probleem met duidelijke en meetbare maatregelen die genomen kunnen worden. Hitte stress, daarentegen, is een </w:t>
      </w:r>
      <w:r w:rsidR="00D5066B">
        <w:rPr>
          <w:lang w:val="nl-NL"/>
        </w:rPr>
        <w:t xml:space="preserve">lastiger aan te pakken probleem omdat de meeste maatregelen niet direct meetbaar zijn en sommige maatregelen (zoals het planten van bomen om schaduw te creëren) pas over een aantal jaar een merkbaar effect zullen hebben. Het is ook gebleken dat de geografische verschillen tussen de gemeenten leiden tot een diversiteit aan klimaatverandering gerelateerde problemen, zo ervaren de gemeenten Utrechtse Heuvelrug en Woerden beide negatieve effecten door droogte, maar uit dat zich in Utrechtse Heuvelrug vooral door de verdorring van bomen en planten en leidt het in Woerden tot bodemdaling. Vrijwel alle gemeenten leggen de verantwoordelijkheid van het laatste thema, overstromingsrisico, bij het HDSR, de provincie Utrecht en het Rijk die moeten zorgen voor dijkversterking van de </w:t>
      </w:r>
      <w:proofErr w:type="spellStart"/>
      <w:r w:rsidR="00D5066B">
        <w:rPr>
          <w:lang w:val="nl-NL"/>
        </w:rPr>
        <w:t>Lekdijk</w:t>
      </w:r>
      <w:proofErr w:type="spellEnd"/>
      <w:r w:rsidR="00D5066B">
        <w:rPr>
          <w:lang w:val="nl-NL"/>
        </w:rPr>
        <w:t xml:space="preserve">. Iedere gemeente heeft echter wel een gevolgenbeperking en evacuatie strategie en de meeste gemeenten houden er ook actief rekening mee in de ruimtelijke ordening. </w:t>
      </w:r>
    </w:p>
    <w:p w14:paraId="796C1F48" w14:textId="77777777" w:rsidR="00D5066B" w:rsidRDefault="00D5066B" w:rsidP="00515AE6">
      <w:pPr>
        <w:jc w:val="both"/>
        <w:rPr>
          <w:lang w:val="nl-NL"/>
        </w:rPr>
      </w:pPr>
      <w:r>
        <w:rPr>
          <w:lang w:val="nl-NL"/>
        </w:rPr>
        <w:t>Het HDSR heeft drie verschillende soorten mogelijkheden om gemeenten te assisteren in hun klimaatadaptatie beleid en uitvoering daarvan. De eerste optie is door middel van beleid zekere harde eisen te stellen met betrekking tot bijvoorbeeld de verwerking van hemelwater</w:t>
      </w:r>
      <w:r w:rsidR="00DF2BCF">
        <w:rPr>
          <w:lang w:val="nl-NL"/>
        </w:rPr>
        <w:t>, of een minimum aantal mm infiltratie om droogte tegen te gaan</w:t>
      </w:r>
      <w:r>
        <w:rPr>
          <w:lang w:val="nl-NL"/>
        </w:rPr>
        <w:t xml:space="preserve">. Dit kan gedaan worden door het op te nemen in de </w:t>
      </w:r>
      <w:proofErr w:type="spellStart"/>
      <w:r>
        <w:rPr>
          <w:lang w:val="nl-NL"/>
        </w:rPr>
        <w:t>waterschapsverordening</w:t>
      </w:r>
      <w:proofErr w:type="spellEnd"/>
      <w:r>
        <w:rPr>
          <w:lang w:val="nl-NL"/>
        </w:rPr>
        <w:t xml:space="preserve"> die begin 2024 in zal gaan. Verder </w:t>
      </w:r>
      <w:r w:rsidR="00DF2BCF">
        <w:rPr>
          <w:lang w:val="nl-NL"/>
        </w:rPr>
        <w:t xml:space="preserve">heeft het HDSR al samen met de provincie Utrecht, de gemeenten binnen de provincie en projectontwikkelaars de Afspraken </w:t>
      </w:r>
      <w:proofErr w:type="spellStart"/>
      <w:r w:rsidR="00DF2BCF">
        <w:rPr>
          <w:lang w:val="nl-NL"/>
        </w:rPr>
        <w:t>klimaatadaptief</w:t>
      </w:r>
      <w:proofErr w:type="spellEnd"/>
      <w:r w:rsidR="00DF2BCF">
        <w:rPr>
          <w:lang w:val="nl-NL"/>
        </w:rPr>
        <w:t xml:space="preserve"> bouwen opgesteld waar ook eisen in staan waar nieuwbouw aan moet voldoen. Voor nieuwe ontwikkelingen kan HDSR ook via de watertoets invloed uitoefenen over nieuwe projecten als het belang van het water niet optimaal wordt meegenomen. Wat wel blijkt uit al deze mogelijkheden is dat hitte stress niet meegenomen kan worden in het beleid van HDSR. </w:t>
      </w:r>
      <w:r w:rsidR="00515AE6">
        <w:rPr>
          <w:lang w:val="nl-NL"/>
        </w:rPr>
        <w:t xml:space="preserve">Verder heeft het HDSR het “Handboek water in ruimtelijke plannen” opgesteld waarin alle vereisten gevonden kunnen worden en suggesties staan over hoe het belang van het water mee te nemen in ruimtelijke ontwikkeling. </w:t>
      </w:r>
    </w:p>
    <w:p w14:paraId="43F90604" w14:textId="77777777" w:rsidR="00DF2BCF" w:rsidRDefault="00DF2BCF" w:rsidP="00515AE6">
      <w:pPr>
        <w:jc w:val="both"/>
        <w:rPr>
          <w:lang w:val="nl-NL"/>
        </w:rPr>
      </w:pPr>
      <w:r>
        <w:rPr>
          <w:lang w:val="nl-NL"/>
        </w:rPr>
        <w:t>De tweede optie is dat HDSR extra capaciteit beschikbaar stelt met een expertise in klimaatadaptatie die ingehuurd kan worden door gemeenten. HDSR beschikt namelijk over veel kennis op het gebied van wateroverlast, droogte en overstromingsrisico en beschikt ook over de juiste modellen een meetinstrumenten om het effect van mogelijke maatregelen te checken. Op deze manier wordt de kennis gecentreerd en kan er ook gekeken worden of innovatieve maatregelen in meerdere gemeenten toegepast kunnen worden en w</w:t>
      </w:r>
      <w:r w:rsidR="00515AE6">
        <w:rPr>
          <w:lang w:val="nl-NL"/>
        </w:rPr>
        <w:t xml:space="preserve">elke maatregelen potentieel ook een positieve impact kunnen hebben op naburige gemeenten. Verder zou er ook een database of kennisbank gemaakt kunnen worden waarin </w:t>
      </w:r>
      <w:proofErr w:type="spellStart"/>
      <w:r w:rsidR="00515AE6">
        <w:rPr>
          <w:lang w:val="nl-NL"/>
        </w:rPr>
        <w:t>klimaatadaptieve</w:t>
      </w:r>
      <w:proofErr w:type="spellEnd"/>
      <w:r w:rsidR="00515AE6">
        <w:rPr>
          <w:lang w:val="nl-NL"/>
        </w:rPr>
        <w:t xml:space="preserve"> maatregelen worden bijgehouden (zowel beleidsmatig als in de ruimtelijke ordening) zodat gemeenten daar inspiratie uit op kunnen doen. </w:t>
      </w:r>
    </w:p>
    <w:p w14:paraId="4368A0D8" w14:textId="77777777" w:rsidR="00515AE6" w:rsidRPr="003F54E8" w:rsidRDefault="00515AE6" w:rsidP="00515AE6">
      <w:pPr>
        <w:jc w:val="both"/>
        <w:rPr>
          <w:lang w:val="nl-NL"/>
        </w:rPr>
      </w:pPr>
      <w:r>
        <w:rPr>
          <w:lang w:val="nl-NL"/>
        </w:rPr>
        <w:t xml:space="preserve">De derde mogelijkheid va het HDSR is het budget van de impulsregeling verhogen, aangezien dat budget structureel overvraagd wordt. Hierbij is het ook belangrijk om te melden dat de impulsregeling </w:t>
      </w:r>
      <w:r>
        <w:rPr>
          <w:lang w:val="nl-NL"/>
        </w:rPr>
        <w:lastRenderedPageBreak/>
        <w:t xml:space="preserve">gebruikt kan worden voor allerlei soorten maatregelen die gerelateerd zijn aan water, dus ook het planten van bomen en creëren van groen om hitte stress tegen te gaan, maar ook de infiltratiecapaciteit te verhogen en zo wateroverlast te verminderen. Verder zou het HDSR ook het budget van de subsidieregeling “Blauwe bewonersinitiatieven” kunnen verhogen om zo burgerparticipatie nog meer te stimuleren. </w:t>
      </w:r>
    </w:p>
    <w:sectPr w:rsidR="00515AE6" w:rsidRPr="003F54E8" w:rsidSect="005F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E8"/>
    <w:rsid w:val="000D003A"/>
    <w:rsid w:val="00121396"/>
    <w:rsid w:val="00276D03"/>
    <w:rsid w:val="003F54E8"/>
    <w:rsid w:val="00515AE6"/>
    <w:rsid w:val="005F2A6E"/>
    <w:rsid w:val="007C09D5"/>
    <w:rsid w:val="007F75A3"/>
    <w:rsid w:val="00983993"/>
    <w:rsid w:val="00AE19A1"/>
    <w:rsid w:val="00B246DD"/>
    <w:rsid w:val="00D118F6"/>
    <w:rsid w:val="00D5066B"/>
    <w:rsid w:val="00DF2BC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812D"/>
  <w15:chartTrackingRefBased/>
  <w15:docId w15:val="{215B061F-C998-4D76-BDFF-9058652C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Koldam, I. van (Ineke)</dc:creator>
  <cp:keywords/>
  <dc:description/>
  <cp:lastModifiedBy>Julie Prickarts</cp:lastModifiedBy>
  <cp:revision>2</cp:revision>
  <dcterms:created xsi:type="dcterms:W3CDTF">2023-09-19T09:50:00Z</dcterms:created>
  <dcterms:modified xsi:type="dcterms:W3CDTF">2023-09-19T09:50:00Z</dcterms:modified>
</cp:coreProperties>
</file>